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1377D" w14:textId="382D2BB2" w:rsidR="004B51E2" w:rsidRDefault="004B51E2" w:rsidP="004B51E2">
      <w:pPr>
        <w:rPr>
          <w:b/>
          <w:szCs w:val="22"/>
          <w:u w:val="single"/>
        </w:rPr>
      </w:pPr>
      <w:r w:rsidRPr="0059582F">
        <w:rPr>
          <w:b/>
          <w:szCs w:val="22"/>
          <w:u w:val="single"/>
        </w:rPr>
        <w:t>Appendix A</w:t>
      </w:r>
    </w:p>
    <w:p w14:paraId="37F227C0" w14:textId="5FEBD3A7" w:rsidR="00DC17FC" w:rsidRDefault="00DC17FC" w:rsidP="004B51E2">
      <w:pPr>
        <w:rPr>
          <w:b/>
          <w:szCs w:val="22"/>
          <w:u w:val="single"/>
        </w:rPr>
      </w:pPr>
    </w:p>
    <w:p w14:paraId="73792533" w14:textId="77777777" w:rsidR="00DC17FC" w:rsidRPr="000A06BB" w:rsidRDefault="00DC17FC" w:rsidP="00DC17FC">
      <w:pPr>
        <w:rPr>
          <w:szCs w:val="22"/>
        </w:rPr>
      </w:pPr>
    </w:p>
    <w:tbl>
      <w:tblPr>
        <w:tblW w:w="15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3697"/>
        <w:gridCol w:w="1701"/>
        <w:gridCol w:w="1134"/>
        <w:gridCol w:w="1701"/>
        <w:gridCol w:w="1134"/>
        <w:gridCol w:w="1701"/>
        <w:gridCol w:w="2126"/>
        <w:gridCol w:w="1777"/>
      </w:tblGrid>
      <w:tr w:rsidR="00795A17" w:rsidRPr="000A06BB" w14:paraId="538D066E" w14:textId="77777777" w:rsidTr="00983173">
        <w:trPr>
          <w:trHeight w:val="1075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C1F5" w14:textId="77777777" w:rsidR="00795A17" w:rsidRPr="000A06BB" w:rsidRDefault="00795A17" w:rsidP="00983173">
            <w:pPr>
              <w:spacing w:before="20" w:after="20"/>
              <w:rPr>
                <w:b/>
                <w:szCs w:val="22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6A839" w14:textId="77777777" w:rsidR="00795A17" w:rsidRPr="000A06BB" w:rsidRDefault="00795A17" w:rsidP="00983173">
            <w:pPr>
              <w:spacing w:before="20" w:after="20"/>
              <w:rPr>
                <w:b/>
                <w:szCs w:val="22"/>
              </w:rPr>
            </w:pPr>
            <w:r w:rsidRPr="000A06BB">
              <w:rPr>
                <w:b/>
                <w:szCs w:val="22"/>
              </w:rPr>
              <w:t>RESOLUTION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072D7" w14:textId="77777777" w:rsidR="00795A17" w:rsidRPr="000A06BB" w:rsidRDefault="00795A17" w:rsidP="00983173">
            <w:pPr>
              <w:spacing w:before="20" w:after="20"/>
              <w:rPr>
                <w:b/>
                <w:szCs w:val="22"/>
              </w:rPr>
            </w:pPr>
            <w:r w:rsidRPr="000A06BB">
              <w:rPr>
                <w:b/>
                <w:szCs w:val="22"/>
              </w:rPr>
              <w:t>VOTES FOR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27DAB" w14:textId="77777777" w:rsidR="00795A17" w:rsidRPr="000A06BB" w:rsidRDefault="00795A17" w:rsidP="00983173">
            <w:pPr>
              <w:spacing w:before="20" w:after="20"/>
              <w:rPr>
                <w:b/>
                <w:szCs w:val="22"/>
              </w:rPr>
            </w:pPr>
            <w:r w:rsidRPr="000A06BB">
              <w:rPr>
                <w:b/>
                <w:szCs w:val="22"/>
              </w:rPr>
              <w:t>% OF VOTES CAST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BE19C" w14:textId="77777777" w:rsidR="00795A17" w:rsidRPr="000A06BB" w:rsidRDefault="00795A17" w:rsidP="00983173">
            <w:pPr>
              <w:spacing w:before="20" w:after="20"/>
              <w:rPr>
                <w:b/>
                <w:szCs w:val="22"/>
              </w:rPr>
            </w:pPr>
            <w:r w:rsidRPr="000A06BB">
              <w:rPr>
                <w:b/>
                <w:szCs w:val="22"/>
              </w:rPr>
              <w:t>VOTES AGAINST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B0B5E" w14:textId="77777777" w:rsidR="00795A17" w:rsidRPr="000A06BB" w:rsidRDefault="00795A17" w:rsidP="00983173">
            <w:pPr>
              <w:spacing w:before="20" w:after="20"/>
              <w:rPr>
                <w:b/>
                <w:szCs w:val="22"/>
              </w:rPr>
            </w:pPr>
            <w:r w:rsidRPr="000A06BB">
              <w:rPr>
                <w:b/>
                <w:szCs w:val="22"/>
              </w:rPr>
              <w:t>% OF VOTES CAST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FEBFE" w14:textId="77777777" w:rsidR="00795A17" w:rsidRPr="000A06BB" w:rsidRDefault="00795A17" w:rsidP="00983173">
            <w:pPr>
              <w:spacing w:before="20" w:after="20"/>
              <w:rPr>
                <w:b/>
                <w:szCs w:val="22"/>
              </w:rPr>
            </w:pPr>
            <w:r w:rsidRPr="000A06BB">
              <w:rPr>
                <w:b/>
                <w:szCs w:val="22"/>
              </w:rPr>
              <w:t xml:space="preserve">VOTES CAST IN TOTAL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D36C1" w14:textId="77777777" w:rsidR="00795A17" w:rsidRPr="000A06BB" w:rsidRDefault="00795A17" w:rsidP="00983173">
            <w:pPr>
              <w:spacing w:before="20" w:after="20"/>
              <w:rPr>
                <w:b/>
                <w:szCs w:val="22"/>
              </w:rPr>
            </w:pPr>
            <w:r w:rsidRPr="000A06BB">
              <w:rPr>
                <w:b/>
                <w:szCs w:val="22"/>
              </w:rPr>
              <w:t>TOTAL VOTES CAST AS A % OF ISSUED SHARE CAPITAL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A6EE4" w14:textId="77777777" w:rsidR="00795A17" w:rsidRPr="000A06BB" w:rsidRDefault="00795A17" w:rsidP="00983173">
            <w:pPr>
              <w:spacing w:before="20" w:after="20"/>
              <w:rPr>
                <w:b/>
                <w:szCs w:val="22"/>
              </w:rPr>
            </w:pPr>
            <w:r w:rsidRPr="000A06BB">
              <w:rPr>
                <w:b/>
                <w:szCs w:val="22"/>
              </w:rPr>
              <w:t>VOTES WITHHELD</w:t>
            </w:r>
          </w:p>
        </w:tc>
      </w:tr>
      <w:tr w:rsidR="00795A17" w:rsidRPr="000A06BB" w14:paraId="665A8E6A" w14:textId="77777777" w:rsidTr="00983173">
        <w:trPr>
          <w:trHeight w:val="146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8F7D" w14:textId="77777777" w:rsidR="00795A17" w:rsidRPr="000A06BB" w:rsidRDefault="00795A17" w:rsidP="00983173">
            <w:pPr>
              <w:spacing w:before="20" w:after="20"/>
              <w:rPr>
                <w:b/>
                <w:szCs w:val="22"/>
              </w:rPr>
            </w:pPr>
            <w:r w:rsidRPr="000A06BB">
              <w:rPr>
                <w:b/>
                <w:szCs w:val="22"/>
              </w:rPr>
              <w:t>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98CF9" w14:textId="77777777" w:rsidR="00795A17" w:rsidRPr="000A06BB" w:rsidRDefault="00795A17" w:rsidP="00983173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0A06BB">
              <w:rPr>
                <w:szCs w:val="22"/>
              </w:rPr>
              <w:t>Receive the Report and Accounts for the year ended 31 March 202</w:t>
            </w:r>
            <w:r>
              <w:rPr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1E8C6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201,440,909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BD63D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99.98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6B8A0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32,824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5C37D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98BDF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201,473,733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7AE59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79.86%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858FB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141,193</w:t>
            </w:r>
          </w:p>
        </w:tc>
      </w:tr>
      <w:tr w:rsidR="00795A17" w:rsidRPr="000A06BB" w14:paraId="0DBDF39E" w14:textId="77777777" w:rsidTr="00983173">
        <w:trPr>
          <w:trHeight w:val="146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674AA" w14:textId="77777777" w:rsidR="00795A17" w:rsidRPr="000A06BB" w:rsidRDefault="00795A17" w:rsidP="00983173">
            <w:pPr>
              <w:spacing w:before="20" w:after="20"/>
              <w:rPr>
                <w:b/>
                <w:szCs w:val="22"/>
              </w:rPr>
            </w:pPr>
            <w:r w:rsidRPr="000A06BB">
              <w:rPr>
                <w:b/>
                <w:szCs w:val="22"/>
              </w:rPr>
              <w:t>2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676C5" w14:textId="77777777" w:rsidR="00795A17" w:rsidRPr="000A06BB" w:rsidRDefault="00795A17" w:rsidP="00983173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0A06BB">
              <w:rPr>
                <w:szCs w:val="22"/>
              </w:rPr>
              <w:t>Approve the Directors’ Remuneration Report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75BAE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192,267,172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4DC34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95.40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0A75D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9,273,727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1408D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4.60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629AD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201,540,899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9C47D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79.89%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3C5F3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74,027</w:t>
            </w:r>
          </w:p>
        </w:tc>
      </w:tr>
      <w:tr w:rsidR="00795A17" w:rsidRPr="000A06BB" w14:paraId="7F3DAFA3" w14:textId="77777777" w:rsidTr="00983173">
        <w:trPr>
          <w:trHeight w:val="146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79CEF" w14:textId="77777777" w:rsidR="00795A17" w:rsidRPr="000A06BB" w:rsidRDefault="00795A17" w:rsidP="00983173">
            <w:pPr>
              <w:spacing w:before="20" w:after="20"/>
              <w:rPr>
                <w:b/>
                <w:szCs w:val="22"/>
              </w:rPr>
            </w:pPr>
            <w:r>
              <w:rPr>
                <w:b/>
                <w:szCs w:val="22"/>
              </w:rPr>
              <w:t>3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C60EE" w14:textId="77777777" w:rsidR="00795A17" w:rsidRPr="000A06BB" w:rsidRDefault="00795A17" w:rsidP="00983173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0A06BB">
              <w:rPr>
                <w:szCs w:val="22"/>
              </w:rPr>
              <w:t>Declare a final ordinary dividend in respect of the year ended 31 March 202</w:t>
            </w:r>
            <w:r>
              <w:rPr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F57B6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192,581,433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4C55F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95.54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4A8B4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8,981,749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8B70B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4.46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2D692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201,563,182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E7402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79.90%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549D1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51,743</w:t>
            </w:r>
          </w:p>
        </w:tc>
      </w:tr>
      <w:tr w:rsidR="00795A17" w:rsidRPr="000A06BB" w14:paraId="438549DA" w14:textId="77777777" w:rsidTr="00983173">
        <w:trPr>
          <w:trHeight w:val="146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802D0" w14:textId="77777777" w:rsidR="00795A17" w:rsidRPr="000A06BB" w:rsidRDefault="00795A17" w:rsidP="00983173">
            <w:pPr>
              <w:spacing w:before="20" w:after="20"/>
              <w:rPr>
                <w:b/>
                <w:szCs w:val="22"/>
              </w:rPr>
            </w:pPr>
            <w:r>
              <w:rPr>
                <w:b/>
                <w:szCs w:val="22"/>
              </w:rPr>
              <w:t>4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0D67C" w14:textId="77777777" w:rsidR="00795A17" w:rsidRPr="000A06BB" w:rsidRDefault="00795A17" w:rsidP="00983173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0A06BB">
              <w:rPr>
                <w:szCs w:val="22"/>
              </w:rPr>
              <w:t>Reappoint Kevin Beeston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0FC55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194,535,607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D25F1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96.53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558F5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6,998,708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270A5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3.47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821EB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201,534,315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9DBCA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79.89%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17653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80,611</w:t>
            </w:r>
          </w:p>
        </w:tc>
      </w:tr>
      <w:tr w:rsidR="00795A17" w:rsidRPr="000A06BB" w14:paraId="2098AB34" w14:textId="77777777" w:rsidTr="00983173">
        <w:trPr>
          <w:trHeight w:val="146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EF68D" w14:textId="77777777" w:rsidR="00795A17" w:rsidRPr="000A06BB" w:rsidRDefault="00795A17" w:rsidP="00983173">
            <w:pPr>
              <w:spacing w:before="20" w:after="20"/>
              <w:rPr>
                <w:b/>
                <w:szCs w:val="22"/>
              </w:rPr>
            </w:pPr>
            <w:r>
              <w:rPr>
                <w:b/>
                <w:szCs w:val="22"/>
              </w:rPr>
              <w:t>5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56E92" w14:textId="77777777" w:rsidR="00795A17" w:rsidRPr="000A06BB" w:rsidRDefault="00795A17" w:rsidP="00983173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0A06BB">
              <w:rPr>
                <w:szCs w:val="22"/>
              </w:rPr>
              <w:t>Reappoint John Coghlan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F8784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200,609,106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EC0CD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99.54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736E3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924,395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18811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0.46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DD9B4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201,533,501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5AD07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79.89%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BA8D3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81,425</w:t>
            </w:r>
          </w:p>
        </w:tc>
      </w:tr>
      <w:tr w:rsidR="00795A17" w:rsidRPr="000A06BB" w14:paraId="4CC869DD" w14:textId="77777777" w:rsidTr="00983173">
        <w:trPr>
          <w:trHeight w:val="146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A9CF" w14:textId="77777777" w:rsidR="00795A17" w:rsidRDefault="00795A17" w:rsidP="00983173">
            <w:pPr>
              <w:spacing w:before="20" w:after="20"/>
              <w:rPr>
                <w:b/>
                <w:szCs w:val="22"/>
              </w:rPr>
            </w:pPr>
            <w:r>
              <w:rPr>
                <w:b/>
                <w:szCs w:val="22"/>
              </w:rPr>
              <w:t>6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1B5A" w14:textId="77777777" w:rsidR="00795A17" w:rsidRPr="000A06BB" w:rsidRDefault="00795A17" w:rsidP="00983173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Reappoint Tom Delay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52B88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201,213,227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3C018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99.84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D41B2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324,175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E0F93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0.16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83FF0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201,537,402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9A33F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79.89%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85F30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77,524</w:t>
            </w:r>
          </w:p>
        </w:tc>
      </w:tr>
      <w:tr w:rsidR="00795A17" w:rsidRPr="000A06BB" w14:paraId="66EB0EF3" w14:textId="77777777" w:rsidTr="00983173">
        <w:trPr>
          <w:trHeight w:val="146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218B2" w14:textId="77777777" w:rsidR="00795A17" w:rsidRPr="000A06BB" w:rsidRDefault="00795A17" w:rsidP="00983173">
            <w:pPr>
              <w:spacing w:before="20" w:after="20"/>
              <w:rPr>
                <w:b/>
                <w:szCs w:val="22"/>
              </w:rPr>
            </w:pPr>
            <w:r>
              <w:rPr>
                <w:b/>
                <w:szCs w:val="22"/>
              </w:rPr>
              <w:t>7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A31EA" w14:textId="77777777" w:rsidR="00795A17" w:rsidRPr="000A06BB" w:rsidRDefault="00795A17" w:rsidP="00983173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0A06BB">
              <w:rPr>
                <w:szCs w:val="22"/>
              </w:rPr>
              <w:t>Reappoint Olivia Garfield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9C244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201,456,401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E5F86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99.96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39A0F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79,326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9FE19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5FE52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201,535,727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A3F5E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79.89%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DE019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79,199</w:t>
            </w:r>
          </w:p>
        </w:tc>
      </w:tr>
      <w:tr w:rsidR="00795A17" w:rsidRPr="000A06BB" w14:paraId="463F6BEA" w14:textId="77777777" w:rsidTr="00983173">
        <w:trPr>
          <w:trHeight w:val="146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6175" w14:textId="77777777" w:rsidR="00795A17" w:rsidRPr="000A06BB" w:rsidRDefault="00795A17" w:rsidP="00983173">
            <w:pPr>
              <w:spacing w:before="20" w:after="20"/>
              <w:rPr>
                <w:b/>
                <w:szCs w:val="22"/>
              </w:rPr>
            </w:pPr>
            <w:r>
              <w:rPr>
                <w:b/>
                <w:szCs w:val="22"/>
              </w:rPr>
              <w:t>8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B5E6" w14:textId="77777777" w:rsidR="00795A17" w:rsidRPr="000A06BB" w:rsidRDefault="00795A17" w:rsidP="00983173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Rea</w:t>
            </w:r>
            <w:r w:rsidRPr="000A06BB">
              <w:rPr>
                <w:szCs w:val="22"/>
              </w:rPr>
              <w:t>ppoint Christine Hodgson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AFDB6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194,021,222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42210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96.27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B6559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7,517,663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C079C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3.73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CC450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201,538,885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40655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79.89%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3B97B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76,041</w:t>
            </w:r>
          </w:p>
        </w:tc>
      </w:tr>
      <w:tr w:rsidR="00795A17" w:rsidRPr="000A06BB" w14:paraId="4CE21BB9" w14:textId="77777777" w:rsidTr="00983173">
        <w:trPr>
          <w:trHeight w:val="146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CDBF" w14:textId="77777777" w:rsidR="00795A17" w:rsidRDefault="00795A17" w:rsidP="00983173">
            <w:pPr>
              <w:spacing w:before="20" w:after="20"/>
              <w:rPr>
                <w:b/>
                <w:szCs w:val="22"/>
              </w:rPr>
            </w:pPr>
            <w:r>
              <w:rPr>
                <w:b/>
                <w:szCs w:val="22"/>
              </w:rPr>
              <w:t>9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D4C7" w14:textId="77777777" w:rsidR="00795A17" w:rsidRDefault="00795A17" w:rsidP="00983173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Appoint Sarah Legg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FBF92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201,467,047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4FF61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99.97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6270B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66,074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4C61C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0F658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201,533,121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73D1A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79.89%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FCB97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81,805</w:t>
            </w:r>
          </w:p>
        </w:tc>
      </w:tr>
      <w:tr w:rsidR="00795A17" w:rsidRPr="000A06BB" w14:paraId="5338927B" w14:textId="77777777" w:rsidTr="00983173">
        <w:trPr>
          <w:trHeight w:val="146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6712" w14:textId="77777777" w:rsidR="00795A17" w:rsidRDefault="00795A17" w:rsidP="00983173">
            <w:pPr>
              <w:spacing w:before="20" w:after="20"/>
              <w:rPr>
                <w:b/>
                <w:szCs w:val="22"/>
              </w:rPr>
            </w:pPr>
            <w:r>
              <w:rPr>
                <w:b/>
                <w:szCs w:val="22"/>
              </w:rPr>
              <w:t>10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CF5D" w14:textId="77777777" w:rsidR="00795A17" w:rsidRDefault="00795A17" w:rsidP="00983173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Appoint Helen Miles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41AF8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201,335,147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B836B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99.90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D8C37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194,485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90CD8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0.10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EA5D8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201,529,632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D0E2F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79.89%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5FC30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85,294</w:t>
            </w:r>
          </w:p>
        </w:tc>
      </w:tr>
      <w:tr w:rsidR="00795A17" w:rsidRPr="000A06BB" w14:paraId="7CC37B90" w14:textId="77777777" w:rsidTr="00983173">
        <w:trPr>
          <w:trHeight w:val="146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58BE" w14:textId="77777777" w:rsidR="00795A17" w:rsidRPr="000A06BB" w:rsidRDefault="00795A17" w:rsidP="00983173">
            <w:pPr>
              <w:spacing w:before="20" w:after="20"/>
              <w:rPr>
                <w:b/>
                <w:szCs w:val="22"/>
              </w:rPr>
            </w:pPr>
            <w:r>
              <w:rPr>
                <w:b/>
                <w:szCs w:val="22"/>
              </w:rPr>
              <w:t>11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459F" w14:textId="77777777" w:rsidR="00795A17" w:rsidRPr="000A06BB" w:rsidRDefault="00795A17" w:rsidP="00983173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Rea</w:t>
            </w:r>
            <w:r w:rsidRPr="000A06BB">
              <w:rPr>
                <w:szCs w:val="22"/>
              </w:rPr>
              <w:t>ppoint Sharmila Nebhrajani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89B02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194,514,894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F890C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96.52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96BB9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7,018,689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6744C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3.48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84426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201,533,583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B5D05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79.89%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C3BEB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81,343</w:t>
            </w:r>
          </w:p>
        </w:tc>
      </w:tr>
      <w:tr w:rsidR="00795A17" w:rsidRPr="000A06BB" w14:paraId="22364188" w14:textId="77777777" w:rsidTr="00983173">
        <w:trPr>
          <w:trHeight w:val="146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314E" w14:textId="77777777" w:rsidR="00795A17" w:rsidRPr="000A06BB" w:rsidRDefault="00795A17" w:rsidP="00983173">
            <w:pPr>
              <w:spacing w:before="20" w:after="20"/>
              <w:rPr>
                <w:b/>
                <w:szCs w:val="22"/>
              </w:rPr>
            </w:pPr>
            <w:r>
              <w:rPr>
                <w:b/>
                <w:szCs w:val="22"/>
              </w:rPr>
              <w:t>12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700E" w14:textId="77777777" w:rsidR="00795A17" w:rsidRPr="000A06BB" w:rsidRDefault="00795A17" w:rsidP="00983173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Reappoint Gillian Sheldon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F8028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201,455,786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46BC7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99.96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784B0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77,760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A3426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F51FA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201,533,546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891D3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79.89%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F39B9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81,380</w:t>
            </w:r>
          </w:p>
        </w:tc>
      </w:tr>
      <w:tr w:rsidR="00795A17" w:rsidRPr="000A06BB" w14:paraId="73F6FC4C" w14:textId="77777777" w:rsidTr="00983173">
        <w:trPr>
          <w:trHeight w:val="146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CB149" w14:textId="77777777" w:rsidR="00795A17" w:rsidRPr="000A06BB" w:rsidRDefault="00795A17" w:rsidP="00983173">
            <w:pPr>
              <w:spacing w:before="20" w:after="20"/>
              <w:rPr>
                <w:b/>
                <w:szCs w:val="22"/>
              </w:rPr>
            </w:pPr>
            <w:r w:rsidRPr="000A06BB">
              <w:rPr>
                <w:b/>
                <w:szCs w:val="22"/>
              </w:rPr>
              <w:t>1</w:t>
            </w:r>
            <w:r>
              <w:rPr>
                <w:b/>
                <w:szCs w:val="22"/>
              </w:rPr>
              <w:t>3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9FDCF" w14:textId="77777777" w:rsidR="00795A17" w:rsidRPr="000A06BB" w:rsidRDefault="00795A17" w:rsidP="00983173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0A06BB">
              <w:rPr>
                <w:szCs w:val="22"/>
              </w:rPr>
              <w:t>Reappoint Deloitte LLP as Auditor of the Company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AC232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198,596,330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8C364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98.60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CBB41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2,815,487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883FB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1.40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C0614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201,411,817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21B8F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79.84%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8252D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203,109</w:t>
            </w:r>
          </w:p>
        </w:tc>
      </w:tr>
      <w:tr w:rsidR="00795A17" w:rsidRPr="000A06BB" w14:paraId="7124D877" w14:textId="77777777" w:rsidTr="00983173">
        <w:trPr>
          <w:trHeight w:val="146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9DE5A" w14:textId="77777777" w:rsidR="00795A17" w:rsidRPr="000A06BB" w:rsidRDefault="00795A17" w:rsidP="00983173">
            <w:pPr>
              <w:spacing w:before="20" w:after="20"/>
              <w:rPr>
                <w:b/>
                <w:szCs w:val="22"/>
              </w:rPr>
            </w:pPr>
            <w:r w:rsidRPr="000A06BB">
              <w:rPr>
                <w:b/>
                <w:szCs w:val="22"/>
              </w:rPr>
              <w:t>1</w:t>
            </w:r>
            <w:r>
              <w:rPr>
                <w:b/>
                <w:szCs w:val="22"/>
              </w:rPr>
              <w:t>4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40E84" w14:textId="77777777" w:rsidR="00795A17" w:rsidRPr="000A06BB" w:rsidRDefault="00795A17" w:rsidP="00983173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0A06BB">
              <w:rPr>
                <w:szCs w:val="22"/>
              </w:rPr>
              <w:t xml:space="preserve">Authorise the Audit </w:t>
            </w:r>
            <w:r>
              <w:rPr>
                <w:szCs w:val="22"/>
              </w:rPr>
              <w:t xml:space="preserve">and Risk </w:t>
            </w:r>
            <w:r w:rsidRPr="000A06BB">
              <w:rPr>
                <w:szCs w:val="22"/>
              </w:rPr>
              <w:t>Committee to determine the remuneration of the Auditor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DC667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200,339,042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13F59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99.40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822AE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1,211,976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755E2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0.60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6B5DE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201,551,018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BB560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79.90%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A18C3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63,908</w:t>
            </w:r>
          </w:p>
        </w:tc>
      </w:tr>
      <w:tr w:rsidR="00795A17" w:rsidRPr="000A06BB" w14:paraId="538E419B" w14:textId="77777777" w:rsidTr="00983173">
        <w:trPr>
          <w:trHeight w:val="146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12F2A" w14:textId="77777777" w:rsidR="00795A17" w:rsidRPr="000A06BB" w:rsidRDefault="00795A17" w:rsidP="00983173">
            <w:pPr>
              <w:spacing w:before="20" w:after="20"/>
              <w:rPr>
                <w:b/>
                <w:szCs w:val="22"/>
              </w:rPr>
            </w:pPr>
            <w:r w:rsidRPr="000A06BB">
              <w:rPr>
                <w:b/>
                <w:szCs w:val="22"/>
              </w:rPr>
              <w:t>1</w:t>
            </w:r>
            <w:r>
              <w:rPr>
                <w:b/>
                <w:szCs w:val="22"/>
              </w:rPr>
              <w:t>5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B2152" w14:textId="77777777" w:rsidR="00795A17" w:rsidRPr="000A06BB" w:rsidRDefault="00795A17" w:rsidP="00983173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0A06BB">
              <w:rPr>
                <w:szCs w:val="22"/>
              </w:rPr>
              <w:t>Authorise the Company and all companies which are subsidiaries of the Company to make political donations not exceeding £50,000 in total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A1012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184,716,720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74EBD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97.73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49E73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4,289,213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F69EF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2.27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FCC97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189,005,933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8A3BB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74.92%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E25D5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12,608,992</w:t>
            </w:r>
          </w:p>
        </w:tc>
      </w:tr>
      <w:tr w:rsidR="00795A17" w:rsidRPr="000A06BB" w14:paraId="1F2B88BE" w14:textId="77777777" w:rsidTr="00983173">
        <w:trPr>
          <w:trHeight w:val="146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7C05C" w14:textId="77777777" w:rsidR="00795A17" w:rsidRPr="000A06BB" w:rsidRDefault="00795A17" w:rsidP="00983173">
            <w:pPr>
              <w:spacing w:before="20" w:after="20"/>
              <w:rPr>
                <w:b/>
                <w:szCs w:val="22"/>
              </w:rPr>
            </w:pPr>
            <w:r w:rsidRPr="000A06BB">
              <w:rPr>
                <w:b/>
                <w:szCs w:val="22"/>
              </w:rPr>
              <w:lastRenderedPageBreak/>
              <w:t>1</w:t>
            </w:r>
            <w:r>
              <w:rPr>
                <w:b/>
                <w:szCs w:val="22"/>
              </w:rPr>
              <w:t>6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B5638" w14:textId="77777777" w:rsidR="00795A17" w:rsidRPr="000A06BB" w:rsidRDefault="00795A17" w:rsidP="00983173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Authorise the Directors to allot shares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7A983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196,084,829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EFA82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97.29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D00A1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5,460,401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DEB31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2.71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49450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201,545,230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A8EEB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79.89%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97649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69,310</w:t>
            </w:r>
          </w:p>
        </w:tc>
      </w:tr>
      <w:tr w:rsidR="00795A17" w:rsidRPr="000A06BB" w14:paraId="3255F3FB" w14:textId="77777777" w:rsidTr="00983173">
        <w:trPr>
          <w:trHeight w:val="146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999AB" w14:textId="77777777" w:rsidR="00795A17" w:rsidRPr="000A06BB" w:rsidRDefault="00795A17" w:rsidP="00983173">
            <w:pPr>
              <w:spacing w:before="20" w:after="20"/>
              <w:rPr>
                <w:b/>
                <w:szCs w:val="22"/>
              </w:rPr>
            </w:pPr>
            <w:r w:rsidRPr="000A06BB">
              <w:rPr>
                <w:b/>
                <w:szCs w:val="22"/>
              </w:rPr>
              <w:t>1</w:t>
            </w:r>
            <w:r>
              <w:rPr>
                <w:b/>
                <w:szCs w:val="22"/>
              </w:rPr>
              <w:t>7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91B40" w14:textId="77777777" w:rsidR="00795A17" w:rsidRPr="000A06BB" w:rsidRDefault="00795A17" w:rsidP="00983173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0A06BB">
              <w:rPr>
                <w:szCs w:val="22"/>
              </w:rPr>
              <w:t xml:space="preserve">Disapply pre-emption rights on up to </w:t>
            </w:r>
            <w:r>
              <w:rPr>
                <w:szCs w:val="22"/>
              </w:rPr>
              <w:t>ten</w:t>
            </w:r>
            <w:r w:rsidRPr="000A06BB">
              <w:rPr>
                <w:szCs w:val="22"/>
              </w:rPr>
              <w:t xml:space="preserve"> per cent of the issued share capital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72FD5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193,158,828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2C018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96.30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017A9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7,422,860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8780D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3.70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25368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200,581,688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67799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79.51%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718FA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1,032,852</w:t>
            </w:r>
          </w:p>
        </w:tc>
      </w:tr>
      <w:tr w:rsidR="00795A17" w:rsidRPr="000A06BB" w14:paraId="45EFDE5D" w14:textId="77777777" w:rsidTr="00983173">
        <w:trPr>
          <w:trHeight w:val="146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B0C3" w14:textId="77777777" w:rsidR="00795A17" w:rsidRPr="000A06BB" w:rsidRDefault="00795A17" w:rsidP="00983173">
            <w:pPr>
              <w:spacing w:before="20" w:after="20"/>
              <w:rPr>
                <w:b/>
                <w:szCs w:val="22"/>
              </w:rPr>
            </w:pPr>
            <w:r>
              <w:rPr>
                <w:b/>
                <w:szCs w:val="22"/>
              </w:rPr>
              <w:t>18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2F4BE" w14:textId="77777777" w:rsidR="00795A17" w:rsidRPr="000A06BB" w:rsidRDefault="00795A17" w:rsidP="00983173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0A06BB">
              <w:rPr>
                <w:szCs w:val="22"/>
              </w:rPr>
              <w:t xml:space="preserve">Disapply pre-emption rights on up to an additional </w:t>
            </w:r>
            <w:r>
              <w:rPr>
                <w:szCs w:val="22"/>
              </w:rPr>
              <w:t>ten</w:t>
            </w:r>
            <w:r w:rsidRPr="000A06BB">
              <w:rPr>
                <w:szCs w:val="22"/>
              </w:rPr>
              <w:t xml:space="preserve"> per cent of the issued share capital in connection with an acquisition or specified capital investment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3F6F1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184,363,137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52DD3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92.11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BF348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15,788,400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10644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7.89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A5B3D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200,151,537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AE271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79.34%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DD422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1,463,003</w:t>
            </w:r>
          </w:p>
        </w:tc>
      </w:tr>
      <w:tr w:rsidR="00795A17" w:rsidRPr="000A06BB" w14:paraId="4E4B5EE9" w14:textId="77777777" w:rsidTr="00983173">
        <w:trPr>
          <w:trHeight w:val="513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2709A" w14:textId="77777777" w:rsidR="00795A17" w:rsidRPr="000A06BB" w:rsidRDefault="00795A17" w:rsidP="00983173">
            <w:pPr>
              <w:spacing w:before="20" w:after="20"/>
              <w:rPr>
                <w:b/>
                <w:szCs w:val="22"/>
              </w:rPr>
            </w:pPr>
            <w:r>
              <w:rPr>
                <w:b/>
                <w:szCs w:val="22"/>
              </w:rPr>
              <w:t>19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67D1E" w14:textId="77777777" w:rsidR="00795A17" w:rsidRPr="000A06BB" w:rsidRDefault="00795A17" w:rsidP="00983173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0A06BB">
              <w:rPr>
                <w:szCs w:val="22"/>
              </w:rPr>
              <w:t>Authorise the Company to make market purchases of its Ordinary Shares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AB214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200,799,970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E7C5E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99.68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5C01F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652,494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831EB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0.32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FBF43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201,452,464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964B4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79.86%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90E6E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162,076</w:t>
            </w:r>
          </w:p>
        </w:tc>
      </w:tr>
      <w:tr w:rsidR="00795A17" w:rsidRPr="000A06BB" w14:paraId="471E4BDD" w14:textId="77777777" w:rsidTr="00983173">
        <w:trPr>
          <w:trHeight w:val="513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4FF64" w14:textId="77777777" w:rsidR="00795A17" w:rsidRPr="000A06BB" w:rsidRDefault="00795A17" w:rsidP="00983173">
            <w:pPr>
              <w:spacing w:before="20" w:after="20"/>
              <w:rPr>
                <w:b/>
                <w:szCs w:val="22"/>
              </w:rPr>
            </w:pPr>
            <w:r>
              <w:rPr>
                <w:b/>
                <w:szCs w:val="22"/>
              </w:rPr>
              <w:t>20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664A3" w14:textId="77777777" w:rsidR="00795A17" w:rsidRPr="000A06BB" w:rsidRDefault="00795A17" w:rsidP="00983173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0A06BB">
              <w:rPr>
                <w:szCs w:val="22"/>
              </w:rPr>
              <w:t>Authorise general meetings of the Company, other than Annual General Meetings, to be called on not less than 14 clear days’ notice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F9BBB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194,099,408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61899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96.30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A59E1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7,450,811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704B3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3.70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C1972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201,550,219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92320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79.89%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54E01" w14:textId="77777777" w:rsidR="00795A17" w:rsidRPr="000A06BB" w:rsidRDefault="00795A17" w:rsidP="00983173">
            <w:pPr>
              <w:jc w:val="right"/>
              <w:rPr>
                <w:szCs w:val="22"/>
              </w:rPr>
            </w:pPr>
            <w:r>
              <w:rPr>
                <w:sz w:val="20"/>
              </w:rPr>
              <w:t>64,321</w:t>
            </w:r>
          </w:p>
        </w:tc>
      </w:tr>
    </w:tbl>
    <w:p w14:paraId="65AC3014" w14:textId="1F91B0E2" w:rsidR="00DC17FC" w:rsidRDefault="00DC17FC" w:rsidP="00DC17FC">
      <w:pPr>
        <w:autoSpaceDE w:val="0"/>
        <w:autoSpaceDN w:val="0"/>
        <w:adjustRightInd w:val="0"/>
        <w:jc w:val="both"/>
        <w:rPr>
          <w:szCs w:val="22"/>
        </w:rPr>
      </w:pPr>
    </w:p>
    <w:p w14:paraId="0DD571B5" w14:textId="77777777" w:rsidR="00795A17" w:rsidRPr="000A06BB" w:rsidRDefault="00795A17" w:rsidP="00795A17">
      <w:pPr>
        <w:autoSpaceDE w:val="0"/>
        <w:autoSpaceDN w:val="0"/>
        <w:adjustRightInd w:val="0"/>
        <w:jc w:val="both"/>
        <w:rPr>
          <w:szCs w:val="22"/>
        </w:rPr>
      </w:pPr>
    </w:p>
    <w:p w14:paraId="5077E300" w14:textId="77777777" w:rsidR="00795A17" w:rsidRPr="000A06BB" w:rsidRDefault="00795A17" w:rsidP="00795A17">
      <w:pPr>
        <w:autoSpaceDE w:val="0"/>
        <w:autoSpaceDN w:val="0"/>
        <w:adjustRightInd w:val="0"/>
        <w:jc w:val="both"/>
        <w:rPr>
          <w:szCs w:val="22"/>
        </w:rPr>
      </w:pPr>
      <w:r w:rsidRPr="000A06BB">
        <w:rPr>
          <w:szCs w:val="22"/>
        </w:rPr>
        <w:t>Notes</w:t>
      </w:r>
    </w:p>
    <w:p w14:paraId="224C6453" w14:textId="77777777" w:rsidR="00795A17" w:rsidRPr="000A06BB" w:rsidRDefault="00795A17" w:rsidP="00795A17">
      <w:pPr>
        <w:autoSpaceDE w:val="0"/>
        <w:autoSpaceDN w:val="0"/>
        <w:adjustRightInd w:val="0"/>
        <w:jc w:val="both"/>
        <w:rPr>
          <w:szCs w:val="22"/>
        </w:rPr>
      </w:pPr>
      <w:r w:rsidRPr="000A06BB">
        <w:rPr>
          <w:szCs w:val="22"/>
        </w:rPr>
        <w:t>1. Any proxy appointments which gave discretion to the Chair have been included in the "for" total.</w:t>
      </w:r>
    </w:p>
    <w:p w14:paraId="67B17827" w14:textId="77777777" w:rsidR="00795A17" w:rsidRPr="000A06BB" w:rsidRDefault="00795A17" w:rsidP="00795A17">
      <w:pPr>
        <w:autoSpaceDE w:val="0"/>
        <w:autoSpaceDN w:val="0"/>
        <w:adjustRightInd w:val="0"/>
        <w:jc w:val="both"/>
        <w:rPr>
          <w:szCs w:val="22"/>
        </w:rPr>
      </w:pPr>
    </w:p>
    <w:p w14:paraId="1E5B4C42" w14:textId="77777777" w:rsidR="00795A17" w:rsidRPr="000A06BB" w:rsidRDefault="00795A17" w:rsidP="00795A17">
      <w:pPr>
        <w:autoSpaceDE w:val="0"/>
        <w:autoSpaceDN w:val="0"/>
        <w:adjustRightInd w:val="0"/>
        <w:jc w:val="both"/>
        <w:rPr>
          <w:szCs w:val="22"/>
        </w:rPr>
      </w:pPr>
      <w:r w:rsidRPr="000A06BB">
        <w:rPr>
          <w:szCs w:val="22"/>
        </w:rPr>
        <w:t>2. A "vote withheld" is not a vote in law and is not counted in the calculation of the proportion of the votes "for" and "against" a resolution.</w:t>
      </w:r>
    </w:p>
    <w:p w14:paraId="2F893C85" w14:textId="77777777" w:rsidR="00795A17" w:rsidRPr="000A06BB" w:rsidRDefault="00795A17" w:rsidP="00795A17">
      <w:pPr>
        <w:ind w:left="2160" w:hanging="2160"/>
        <w:rPr>
          <w:b/>
          <w:szCs w:val="22"/>
          <w:u w:val="single"/>
        </w:rPr>
      </w:pPr>
    </w:p>
    <w:p w14:paraId="3EE38B2A" w14:textId="77777777" w:rsidR="00795A17" w:rsidRPr="00DE28C8" w:rsidRDefault="00795A17" w:rsidP="00795A17">
      <w:pPr>
        <w:rPr>
          <w:sz w:val="20"/>
        </w:rPr>
      </w:pPr>
      <w:r w:rsidRPr="000A06BB">
        <w:rPr>
          <w:szCs w:val="22"/>
        </w:rPr>
        <w:t xml:space="preserve">3.  Issued ordinary share capital (excluding shares held in treasury) at </w:t>
      </w:r>
      <w:r>
        <w:rPr>
          <w:szCs w:val="22"/>
        </w:rPr>
        <w:t>6</w:t>
      </w:r>
      <w:r w:rsidRPr="000A06BB">
        <w:rPr>
          <w:szCs w:val="22"/>
        </w:rPr>
        <w:t xml:space="preserve"> July 202</w:t>
      </w:r>
      <w:r>
        <w:rPr>
          <w:szCs w:val="22"/>
        </w:rPr>
        <w:t>3</w:t>
      </w:r>
      <w:r w:rsidRPr="000A06BB">
        <w:rPr>
          <w:szCs w:val="22"/>
        </w:rPr>
        <w:t xml:space="preserve">: </w:t>
      </w:r>
      <w:r w:rsidRPr="008F3976">
        <w:rPr>
          <w:szCs w:val="22"/>
        </w:rPr>
        <w:t>252,268,980</w:t>
      </w:r>
      <w:r w:rsidRPr="000A06BB">
        <w:rPr>
          <w:szCs w:val="22"/>
        </w:rPr>
        <w:t xml:space="preserve"> shares</w:t>
      </w:r>
      <w:r>
        <w:rPr>
          <w:szCs w:val="22"/>
        </w:rPr>
        <w:t>.</w:t>
      </w:r>
    </w:p>
    <w:p w14:paraId="3A5EA3B9" w14:textId="77777777" w:rsidR="00795A17" w:rsidRPr="000A06BB" w:rsidRDefault="00795A17" w:rsidP="00795A17">
      <w:pPr>
        <w:autoSpaceDE w:val="0"/>
        <w:autoSpaceDN w:val="0"/>
        <w:adjustRightInd w:val="0"/>
        <w:jc w:val="both"/>
        <w:rPr>
          <w:szCs w:val="22"/>
        </w:rPr>
      </w:pPr>
    </w:p>
    <w:p w14:paraId="333B87CC" w14:textId="77777777" w:rsidR="00795A17" w:rsidRPr="000A06BB" w:rsidRDefault="00795A17" w:rsidP="00DC17FC">
      <w:pPr>
        <w:autoSpaceDE w:val="0"/>
        <w:autoSpaceDN w:val="0"/>
        <w:adjustRightInd w:val="0"/>
        <w:jc w:val="both"/>
        <w:rPr>
          <w:szCs w:val="22"/>
        </w:rPr>
      </w:pPr>
    </w:p>
    <w:sectPr w:rsidR="00795A17" w:rsidRPr="000A06BB" w:rsidSect="00F838AF">
      <w:headerReference w:type="even" r:id="rId9"/>
      <w:headerReference w:type="default" r:id="rId10"/>
      <w:headerReference w:type="first" r:id="rId11"/>
      <w:pgSz w:w="16837" w:h="11905" w:orient="landscape" w:code="9"/>
      <w:pgMar w:top="1440" w:right="993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162B6" w14:textId="77777777" w:rsidR="00312C63" w:rsidRDefault="00312C63">
      <w:r>
        <w:separator/>
      </w:r>
    </w:p>
  </w:endnote>
  <w:endnote w:type="continuationSeparator" w:id="0">
    <w:p w14:paraId="5E54FFF2" w14:textId="77777777" w:rsidR="00312C63" w:rsidRDefault="0031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4948B" w14:textId="77777777" w:rsidR="00312C63" w:rsidRDefault="00312C63">
      <w:r>
        <w:separator/>
      </w:r>
    </w:p>
  </w:footnote>
  <w:footnote w:type="continuationSeparator" w:id="0">
    <w:p w14:paraId="6F9DA068" w14:textId="77777777" w:rsidR="00312C63" w:rsidRDefault="00312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8D958" w14:textId="77777777" w:rsidR="00D43423" w:rsidRDefault="00795A17">
    <w:pPr>
      <w:pStyle w:val="Header"/>
    </w:pPr>
    <w:r>
      <w:rPr>
        <w:noProof/>
      </w:rPr>
      <w:pict w14:anchorId="3CB63CF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454.45pt;height:181.7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FAD5F" w14:textId="6D70D2B3" w:rsidR="0077307A" w:rsidRDefault="0077307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C500CAC" wp14:editId="183A21F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1495" cy="273050"/>
              <wp:effectExtent l="0" t="0" r="0" b="12700"/>
              <wp:wrapNone/>
              <wp:docPr id="1" name="MSIPCM28db45aca58c5548a643ed5f" descr="{&quot;HashCode&quot;:1008468819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149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1D9CCD" w14:textId="51354A1A" w:rsidR="0077307A" w:rsidRPr="0077307A" w:rsidRDefault="0077307A" w:rsidP="0077307A">
                          <w:pP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 w:rsidRPr="0077307A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ST Classification: OFFICIAL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500CAC" id="_x0000_t202" coordsize="21600,21600" o:spt="202" path="m,l,21600r21600,l21600,xe">
              <v:stroke joinstyle="miter"/>
              <v:path gradientshapeok="t" o:connecttype="rect"/>
            </v:shapetype>
            <v:shape id="MSIPCM28db45aca58c5548a643ed5f" o:spid="_x0000_s1026" type="#_x0000_t202" alt="{&quot;HashCode&quot;:1008468819,&quot;Height&quot;:595.0,&quot;Width&quot;:841.0,&quot;Placement&quot;:&quot;Header&quot;,&quot;Index&quot;:&quot;Primary&quot;,&quot;Section&quot;:1,&quot;Top&quot;:0.0,&quot;Left&quot;:0.0}" style="position:absolute;margin-left:0;margin-top:15pt;width:841.8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" o:allowincell="f" filled="f" stroked="f" strokeweight=".5pt">
              <v:textbox inset="20pt,0,,0">
                <w:txbxContent>
                  <w:p w14:paraId="141D9CCD" w14:textId="51354A1A" w:rsidR="0077307A" w:rsidRPr="0077307A" w:rsidRDefault="0077307A" w:rsidP="0077307A">
                    <w:pPr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 w:rsidRPr="0077307A">
                      <w:rPr>
                        <w:rFonts w:ascii="Calibri" w:hAnsi="Calibri"/>
                        <w:color w:val="000000"/>
                        <w:sz w:val="20"/>
                      </w:rPr>
                      <w:t>ST Classification: OFFICIAL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8ED0A" w14:textId="77777777" w:rsidR="00D43423" w:rsidRDefault="00795A17">
    <w:pPr>
      <w:pStyle w:val="Header"/>
    </w:pPr>
    <w:r>
      <w:rPr>
        <w:noProof/>
      </w:rPr>
      <w:pict w14:anchorId="364EE3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454.45pt;height:181.7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62F"/>
    <w:rsid w:val="0001527C"/>
    <w:rsid w:val="000216ED"/>
    <w:rsid w:val="000365DA"/>
    <w:rsid w:val="00042BBE"/>
    <w:rsid w:val="00061CEB"/>
    <w:rsid w:val="000A01E6"/>
    <w:rsid w:val="000D44D1"/>
    <w:rsid w:val="000F1E7F"/>
    <w:rsid w:val="00106627"/>
    <w:rsid w:val="001073E1"/>
    <w:rsid w:val="00135CF7"/>
    <w:rsid w:val="0016420E"/>
    <w:rsid w:val="0018047C"/>
    <w:rsid w:val="00180F3A"/>
    <w:rsid w:val="0024268B"/>
    <w:rsid w:val="00297C0A"/>
    <w:rsid w:val="002F08E5"/>
    <w:rsid w:val="00307591"/>
    <w:rsid w:val="00312C63"/>
    <w:rsid w:val="0034562F"/>
    <w:rsid w:val="00361F95"/>
    <w:rsid w:val="00376886"/>
    <w:rsid w:val="003B424C"/>
    <w:rsid w:val="003C19B4"/>
    <w:rsid w:val="003F6AFB"/>
    <w:rsid w:val="00407761"/>
    <w:rsid w:val="004325E2"/>
    <w:rsid w:val="00483F44"/>
    <w:rsid w:val="004B51E2"/>
    <w:rsid w:val="004D681C"/>
    <w:rsid w:val="00500BEE"/>
    <w:rsid w:val="005431FD"/>
    <w:rsid w:val="00566439"/>
    <w:rsid w:val="00571A60"/>
    <w:rsid w:val="0059582F"/>
    <w:rsid w:val="005E7268"/>
    <w:rsid w:val="00656E56"/>
    <w:rsid w:val="006E7513"/>
    <w:rsid w:val="006F56CF"/>
    <w:rsid w:val="00706EB6"/>
    <w:rsid w:val="00712CA0"/>
    <w:rsid w:val="00765FE0"/>
    <w:rsid w:val="0077307A"/>
    <w:rsid w:val="00787389"/>
    <w:rsid w:val="007925E0"/>
    <w:rsid w:val="00795A17"/>
    <w:rsid w:val="007A3823"/>
    <w:rsid w:val="007A6545"/>
    <w:rsid w:val="007E1F43"/>
    <w:rsid w:val="007E71AE"/>
    <w:rsid w:val="00806C95"/>
    <w:rsid w:val="0083122D"/>
    <w:rsid w:val="0094447E"/>
    <w:rsid w:val="00957C9B"/>
    <w:rsid w:val="009B259E"/>
    <w:rsid w:val="009E2226"/>
    <w:rsid w:val="00A01792"/>
    <w:rsid w:val="00A03804"/>
    <w:rsid w:val="00A42776"/>
    <w:rsid w:val="00A46E81"/>
    <w:rsid w:val="00A56838"/>
    <w:rsid w:val="00A658A3"/>
    <w:rsid w:val="00B06A33"/>
    <w:rsid w:val="00B62FC9"/>
    <w:rsid w:val="00B76045"/>
    <w:rsid w:val="00B9790E"/>
    <w:rsid w:val="00BD2E86"/>
    <w:rsid w:val="00BF2246"/>
    <w:rsid w:val="00C5393A"/>
    <w:rsid w:val="00C87CEC"/>
    <w:rsid w:val="00D143AA"/>
    <w:rsid w:val="00D34940"/>
    <w:rsid w:val="00D43423"/>
    <w:rsid w:val="00D63532"/>
    <w:rsid w:val="00DA1C0A"/>
    <w:rsid w:val="00DC17FC"/>
    <w:rsid w:val="00DD023C"/>
    <w:rsid w:val="00DE4E17"/>
    <w:rsid w:val="00DF6C39"/>
    <w:rsid w:val="00E20E5A"/>
    <w:rsid w:val="00E50D42"/>
    <w:rsid w:val="00E6563B"/>
    <w:rsid w:val="00EF69DC"/>
    <w:rsid w:val="00F31B78"/>
    <w:rsid w:val="00F532BD"/>
    <w:rsid w:val="00F838AF"/>
    <w:rsid w:val="00FE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6DF3702A"/>
  <w15:docId w15:val="{4933AF67-41B9-4E1E-8011-CD2DD5E5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562F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A46E81"/>
    <w:pPr>
      <w:keepNext/>
      <w:spacing w:before="240" w:after="60"/>
      <w:outlineLvl w:val="0"/>
    </w:pPr>
    <w:rPr>
      <w:b/>
      <w:kern w:val="28"/>
      <w:sz w:val="30"/>
    </w:rPr>
  </w:style>
  <w:style w:type="paragraph" w:styleId="Heading2">
    <w:name w:val="heading 2"/>
    <w:basedOn w:val="Normal"/>
    <w:next w:val="Normal"/>
    <w:qFormat/>
    <w:rsid w:val="00A46E81"/>
    <w:pPr>
      <w:keepNext/>
      <w:spacing w:before="240" w:after="60"/>
      <w:outlineLvl w:val="1"/>
    </w:pPr>
    <w:rPr>
      <w:b/>
      <w:sz w:val="26"/>
    </w:rPr>
  </w:style>
  <w:style w:type="paragraph" w:styleId="Heading3">
    <w:name w:val="heading 3"/>
    <w:basedOn w:val="Normal"/>
    <w:next w:val="Normal"/>
    <w:qFormat/>
    <w:rsid w:val="00A46E81"/>
    <w:pPr>
      <w:keepNext/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A46E81"/>
    <w:pPr>
      <w:keepNext/>
      <w:spacing w:before="240" w:after="6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5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A46E81"/>
    <w:rPr>
      <w:rFonts w:ascii="Times New Roman" w:hAnsi="Times New Roman"/>
      <w:i/>
      <w:sz w:val="22"/>
    </w:rPr>
  </w:style>
  <w:style w:type="character" w:styleId="Hyperlink">
    <w:name w:val="Hyperlink"/>
    <w:basedOn w:val="DefaultParagraphFont"/>
    <w:rsid w:val="00F838AF"/>
    <w:rPr>
      <w:color w:val="0000FF"/>
      <w:u w:val="single"/>
    </w:rPr>
  </w:style>
  <w:style w:type="paragraph" w:styleId="Header">
    <w:name w:val="header"/>
    <w:basedOn w:val="Normal"/>
    <w:link w:val="HeaderChar"/>
    <w:rsid w:val="00F838AF"/>
    <w:pPr>
      <w:tabs>
        <w:tab w:val="center" w:pos="4153"/>
        <w:tab w:val="right" w:pos="830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rsid w:val="00F838AF"/>
    <w:rPr>
      <w:sz w:val="22"/>
    </w:rPr>
  </w:style>
  <w:style w:type="character" w:customStyle="1" w:styleId="n">
    <w:name w:val="n"/>
    <w:basedOn w:val="DefaultParagraphFont"/>
    <w:rsid w:val="003F6AFB"/>
  </w:style>
  <w:style w:type="paragraph" w:styleId="BalloonText">
    <w:name w:val="Balloon Text"/>
    <w:basedOn w:val="Normal"/>
    <w:link w:val="BalloonTextChar"/>
    <w:semiHidden/>
    <w:unhideWhenUsed/>
    <w:rsid w:val="003F6A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F6AFB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7730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7307A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4d267a-2aea-4c78-bd3f-872733321bc9" xsi:nil="true"/>
    <lcf76f155ced4ddcb4097134ff3c332f xmlns="311296ef-0cb8-4bd0-899e-e9c8f81dc26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3E60B4454D274890CBC4A164409E63" ma:contentTypeVersion="15" ma:contentTypeDescription="Create a new document." ma:contentTypeScope="" ma:versionID="2e7a14232a76584bd397b9958ad94f6d">
  <xsd:schema xmlns:xsd="http://www.w3.org/2001/XMLSchema" xmlns:xs="http://www.w3.org/2001/XMLSchema" xmlns:p="http://schemas.microsoft.com/office/2006/metadata/properties" xmlns:ns2="311296ef-0cb8-4bd0-899e-e9c8f81dc26c" xmlns:ns3="3a4d267a-2aea-4c78-bd3f-872733321bc9" targetNamespace="http://schemas.microsoft.com/office/2006/metadata/properties" ma:root="true" ma:fieldsID="0fb089a245054d198fb5e84e03ac06c6" ns2:_="" ns3:_="">
    <xsd:import namespace="311296ef-0cb8-4bd0-899e-e9c8f81dc26c"/>
    <xsd:import namespace="3a4d267a-2aea-4c78-bd3f-872733321b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296ef-0cb8-4bd0-899e-e9c8f81dc2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e2c2bfb-9185-41e1-bc38-54c663d98d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d267a-2aea-4c78-bd3f-872733321b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87e44d-2c25-4cba-8f7c-6fd33fd45b3c}" ma:internalName="TaxCatchAll" ma:showField="CatchAllData" ma:web="3a4d267a-2aea-4c78-bd3f-872733321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24C496-B8E5-4D8A-AAAB-062FA82000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C8A7E1-6048-47B9-81C8-82B6E78D2B72}">
  <ds:schemaRefs>
    <ds:schemaRef ds:uri="http://schemas.microsoft.com/office/2006/metadata/properties"/>
    <ds:schemaRef ds:uri="http://schemas.microsoft.com/office/infopath/2007/PartnerControls"/>
    <ds:schemaRef ds:uri="3a4d267a-2aea-4c78-bd3f-872733321bc9"/>
    <ds:schemaRef ds:uri="311296ef-0cb8-4bd0-899e-e9c8f81dc26c"/>
  </ds:schemaRefs>
</ds:datastoreItem>
</file>

<file path=customXml/itemProps3.xml><?xml version="1.0" encoding="utf-8"?>
<ds:datastoreItem xmlns:ds="http://schemas.openxmlformats.org/officeDocument/2006/customXml" ds:itemID="{4ABB6385-7B2D-486C-831B-B268992477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1296ef-0cb8-4bd0-899e-e9c8f81dc26c"/>
    <ds:schemaRef ds:uri="3a4d267a-2aea-4c78-bd3f-872733321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431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Prudential</Company>
  <LinksUpToDate>false</LinksUpToDate>
  <CharactersWithSpaces>2917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http://www.hemscott.com/nsm.do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creator>p2177719</dc:creator>
  <cp:lastModifiedBy>Eagle, Gemma</cp:lastModifiedBy>
  <cp:revision>5</cp:revision>
  <cp:lastPrinted>2012-07-18T12:19:00Z</cp:lastPrinted>
  <dcterms:created xsi:type="dcterms:W3CDTF">2022-06-29T20:04:00Z</dcterms:created>
  <dcterms:modified xsi:type="dcterms:W3CDTF">2023-07-06T11:05:00Z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8" name="MSIP_Label_5d1f72a0-9918-4564-91ff-bbeac1603032_Enabled">
    <vt:lpwstr>true</vt:lpwstr>
  </property>
  <property fmtid="{D5CDD505-2E9C-101B-9397-08002B2CF9AE}" pid="9" name="MSIP_Label_5d1f72a0-9918-4564-91ff-bbeac1603032_SetDate">
    <vt:lpwstr>2020-01-16T16:31:06Z</vt:lpwstr>
  </property>
  <property fmtid="{D5CDD505-2E9C-101B-9397-08002B2CF9AE}" pid="10" name="MSIP_Label_5d1f72a0-9918-4564-91ff-bbeac1603032_Method">
    <vt:lpwstr>Privileged</vt:lpwstr>
  </property>
  <property fmtid="{D5CDD505-2E9C-101B-9397-08002B2CF9AE}" pid="11" name="MSIP_Label_5d1f72a0-9918-4564-91ff-bbeac1603032_Name">
    <vt:lpwstr>OFFICIAL COMMERCIAL</vt:lpwstr>
  </property>
  <property fmtid="{D5CDD505-2E9C-101B-9397-08002B2CF9AE}" pid="12" name="MSIP_Label_5d1f72a0-9918-4564-91ff-bbeac1603032_SiteId">
    <vt:lpwstr>e15c1e99-7be3-495c-978e-eca7b8ea9f31</vt:lpwstr>
  </property>
  <property fmtid="{D5CDD505-2E9C-101B-9397-08002B2CF9AE}" pid="13" name="MSIP_Label_5d1f72a0-9918-4564-91ff-bbeac1603032_ActionId">
    <vt:lpwstr>fc240b33-5e0c-4e72-931b-0000e947cea1</vt:lpwstr>
  </property>
  <property fmtid="{D5CDD505-2E9C-101B-9397-08002B2CF9AE}" pid="14" name="MSIP_Label_5d1f72a0-9918-4564-91ff-bbeac1603032_ContentBits">
    <vt:lpwstr>0</vt:lpwstr>
  </property>
  <property fmtid="{D5CDD505-2E9C-101B-9397-08002B2CF9AE}" pid="15" name="ContentTypeId">
    <vt:lpwstr>0x010100853E60B4454D274890CBC4A164409E63</vt:lpwstr>
  </property>
</Properties>
</file>